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5BBD7" w14:textId="77777777" w:rsidR="00EF318F" w:rsidRPr="00842AAB" w:rsidRDefault="0077443C" w:rsidP="00BB3808">
      <w:pPr>
        <w:pBdr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pBdr>
        <w:ind w:right="-20"/>
        <w:jc w:val="center"/>
        <w:rPr>
          <w:b/>
          <w:sz w:val="22"/>
          <w:szCs w:val="22"/>
        </w:rPr>
      </w:pPr>
      <w:r w:rsidRPr="00842AAB">
        <w:rPr>
          <w:b/>
          <w:sz w:val="22"/>
          <w:szCs w:val="22"/>
        </w:rPr>
        <w:t>Teaching as a Subversive Activity – Revisited</w:t>
      </w:r>
    </w:p>
    <w:p w14:paraId="73340656" w14:textId="77777777" w:rsidR="00EF318F" w:rsidRPr="00842AAB" w:rsidRDefault="00AC0501" w:rsidP="000E1A83">
      <w:pPr>
        <w:pBdr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pBdr>
        <w:ind w:right="-20"/>
        <w:jc w:val="center"/>
        <w:rPr>
          <w:b/>
          <w:sz w:val="22"/>
          <w:szCs w:val="22"/>
        </w:rPr>
      </w:pPr>
      <w:r w:rsidRPr="00842AAB">
        <w:rPr>
          <w:b/>
          <w:sz w:val="22"/>
          <w:szCs w:val="22"/>
        </w:rPr>
        <w:t xml:space="preserve">H. </w:t>
      </w:r>
      <w:r w:rsidR="0077443C" w:rsidRPr="00842AAB">
        <w:rPr>
          <w:b/>
          <w:sz w:val="22"/>
          <w:szCs w:val="22"/>
        </w:rPr>
        <w:t>Doug</w:t>
      </w:r>
      <w:r w:rsidRPr="00842AAB">
        <w:rPr>
          <w:b/>
          <w:sz w:val="22"/>
          <w:szCs w:val="22"/>
        </w:rPr>
        <w:t>las</w:t>
      </w:r>
      <w:r w:rsidR="0077443C" w:rsidRPr="00842AAB">
        <w:rPr>
          <w:b/>
          <w:sz w:val="22"/>
          <w:szCs w:val="22"/>
        </w:rPr>
        <w:t xml:space="preserve"> Brown, </w:t>
      </w:r>
      <w:r w:rsidRPr="00842AAB">
        <w:rPr>
          <w:b/>
          <w:sz w:val="22"/>
          <w:szCs w:val="22"/>
        </w:rPr>
        <w:t>Berkeley Language Center</w:t>
      </w:r>
      <w:r w:rsidR="0077443C" w:rsidRPr="00842AAB">
        <w:rPr>
          <w:b/>
          <w:sz w:val="22"/>
          <w:szCs w:val="22"/>
        </w:rPr>
        <w:t xml:space="preserve">, </w:t>
      </w:r>
      <w:r w:rsidRPr="00842AAB">
        <w:rPr>
          <w:b/>
          <w:sz w:val="22"/>
          <w:szCs w:val="22"/>
        </w:rPr>
        <w:t>April 6, 2012</w:t>
      </w:r>
    </w:p>
    <w:p w14:paraId="2DE40C47" w14:textId="77777777" w:rsidR="000E1A83" w:rsidRPr="00842AAB" w:rsidRDefault="000E1A83" w:rsidP="000E1A83">
      <w:pPr>
        <w:pStyle w:val="Geneva"/>
        <w:ind w:left="360" w:right="0" w:hanging="360"/>
        <w:rPr>
          <w:rFonts w:ascii="Palatino" w:eastAsia="ＭＳ Ｐゴシック" w:hAnsi="Palatino"/>
          <w:sz w:val="22"/>
          <w:szCs w:val="22"/>
        </w:rPr>
      </w:pPr>
    </w:p>
    <w:p w14:paraId="20B7BD29" w14:textId="77777777" w:rsidR="000E1A83" w:rsidRPr="00842AAB" w:rsidRDefault="000E1A83" w:rsidP="000E1A83">
      <w:pPr>
        <w:pStyle w:val="Gene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0" w:hanging="360"/>
        <w:jc w:val="center"/>
        <w:rPr>
          <w:rFonts w:ascii="Palatino" w:hAnsi="Palatino"/>
          <w:b/>
          <w:sz w:val="22"/>
          <w:szCs w:val="22"/>
        </w:rPr>
      </w:pPr>
      <w:r w:rsidRPr="00842AAB">
        <w:rPr>
          <w:rFonts w:ascii="Palatino" w:eastAsia="ＭＳ Ｐゴシック" w:hAnsi="Palatino"/>
          <w:b/>
          <w:sz w:val="22"/>
          <w:szCs w:val="22"/>
        </w:rPr>
        <w:t>"For every complicated problem there is an answer that is short, simple, and wrong.”</w:t>
      </w:r>
    </w:p>
    <w:p w14:paraId="43E09EAB" w14:textId="77777777" w:rsidR="000E1A83" w:rsidRPr="00842AAB" w:rsidRDefault="000E1A83" w:rsidP="000E1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jc w:val="center"/>
        <w:rPr>
          <w:b/>
          <w:sz w:val="22"/>
          <w:szCs w:val="22"/>
        </w:rPr>
      </w:pPr>
      <w:r w:rsidRPr="00842AAB">
        <w:rPr>
          <w:b/>
          <w:sz w:val="22"/>
          <w:szCs w:val="22"/>
        </w:rPr>
        <w:t>–H.L. Mencken</w:t>
      </w:r>
    </w:p>
    <w:p w14:paraId="1B33D89F" w14:textId="77777777" w:rsidR="00464C24" w:rsidRPr="00842AAB" w:rsidRDefault="00464C24">
      <w:pPr>
        <w:pStyle w:val="Geneva"/>
        <w:ind w:right="-20"/>
        <w:rPr>
          <w:rFonts w:ascii="Palatino" w:hAnsi="Palatino"/>
          <w:sz w:val="22"/>
          <w:szCs w:val="22"/>
        </w:rPr>
      </w:pPr>
    </w:p>
    <w:p w14:paraId="2F09FEB7" w14:textId="77777777" w:rsidR="00EF318F" w:rsidRPr="00842AAB" w:rsidRDefault="00BB3808">
      <w:pPr>
        <w:pStyle w:val="Geneva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20"/>
        <w:rPr>
          <w:rFonts w:ascii="Palatino" w:hAnsi="Palatino"/>
          <w:b/>
          <w:sz w:val="22"/>
          <w:szCs w:val="22"/>
        </w:rPr>
      </w:pPr>
      <w:r w:rsidRPr="00842AAB">
        <w:rPr>
          <w:rFonts w:ascii="Palatino" w:hAnsi="Palatino"/>
          <w:b/>
          <w:sz w:val="22"/>
          <w:szCs w:val="22"/>
        </w:rPr>
        <w:t>Some Observations…</w:t>
      </w:r>
    </w:p>
    <w:p w14:paraId="2D7D79BD" w14:textId="77777777" w:rsidR="00EF318F" w:rsidRPr="00842AAB" w:rsidRDefault="00EF318F">
      <w:pPr>
        <w:pStyle w:val="Geneva"/>
        <w:ind w:right="-20"/>
        <w:rPr>
          <w:rFonts w:ascii="Palatino" w:hAnsi="Palatino"/>
          <w:sz w:val="22"/>
          <w:szCs w:val="22"/>
        </w:rPr>
      </w:pPr>
    </w:p>
    <w:p w14:paraId="41B41789" w14:textId="77777777" w:rsidR="00EF318F" w:rsidRPr="00842AAB" w:rsidRDefault="00EF318F">
      <w:pPr>
        <w:pStyle w:val="Geneva"/>
        <w:ind w:right="-20"/>
        <w:rPr>
          <w:rFonts w:ascii="Palatino" w:hAnsi="Palatino"/>
          <w:b/>
          <w:sz w:val="22"/>
          <w:szCs w:val="22"/>
        </w:rPr>
      </w:pPr>
      <w:r w:rsidRPr="00842AAB">
        <w:rPr>
          <w:rFonts w:ascii="Palatino" w:hAnsi="Palatino"/>
          <w:sz w:val="22"/>
          <w:szCs w:val="22"/>
        </w:rPr>
        <w:t xml:space="preserve">1. </w:t>
      </w:r>
      <w:r w:rsidR="00BB3808" w:rsidRPr="00842AAB">
        <w:rPr>
          <w:rFonts w:ascii="Palatino" w:hAnsi="Palatino"/>
          <w:sz w:val="22"/>
          <w:szCs w:val="22"/>
        </w:rPr>
        <w:t>Our motives for teaching language are rooted in our desire to help people to communicate across national, political, and religious boundaries, and our desire to be “</w:t>
      </w:r>
      <w:r w:rsidR="00BB3808" w:rsidRPr="00842AAB">
        <w:rPr>
          <w:rFonts w:ascii="Palatino" w:hAnsi="Palatino"/>
          <w:b/>
          <w:sz w:val="22"/>
          <w:szCs w:val="22"/>
        </w:rPr>
        <w:t xml:space="preserve">agents for change” </w:t>
      </w:r>
      <w:r w:rsidR="00BB3808" w:rsidRPr="00842AAB">
        <w:rPr>
          <w:rFonts w:ascii="Palatino" w:hAnsi="Palatino"/>
          <w:sz w:val="22"/>
          <w:szCs w:val="22"/>
        </w:rPr>
        <w:t>in this world</w:t>
      </w:r>
      <w:r w:rsidRPr="00842AAB">
        <w:rPr>
          <w:rFonts w:ascii="Palatino" w:hAnsi="Palatino"/>
          <w:sz w:val="22"/>
          <w:szCs w:val="22"/>
        </w:rPr>
        <w:t>.</w:t>
      </w:r>
    </w:p>
    <w:p w14:paraId="34F7AE60" w14:textId="77777777" w:rsidR="00EF318F" w:rsidRPr="00842AAB" w:rsidRDefault="00EF318F">
      <w:pPr>
        <w:pStyle w:val="Geneva"/>
        <w:ind w:right="-20"/>
        <w:rPr>
          <w:rFonts w:ascii="Palatino" w:hAnsi="Palatino"/>
          <w:b/>
          <w:sz w:val="22"/>
          <w:szCs w:val="22"/>
        </w:rPr>
      </w:pPr>
    </w:p>
    <w:p w14:paraId="1CE956EB" w14:textId="77777777" w:rsidR="00EF318F" w:rsidRPr="00842AAB" w:rsidRDefault="00BB3808">
      <w:pPr>
        <w:pStyle w:val="Geneva"/>
        <w:ind w:right="-20"/>
        <w:rPr>
          <w:rFonts w:ascii="Palatino" w:hAnsi="Palatino"/>
          <w:sz w:val="22"/>
          <w:szCs w:val="22"/>
        </w:rPr>
      </w:pPr>
      <w:r w:rsidRPr="00842AAB">
        <w:rPr>
          <w:rFonts w:ascii="Palatino" w:hAnsi="Palatino"/>
          <w:sz w:val="22"/>
          <w:szCs w:val="22"/>
        </w:rPr>
        <w:t>2</w:t>
      </w:r>
      <w:r w:rsidR="00EF318F" w:rsidRPr="00842AAB">
        <w:rPr>
          <w:rFonts w:ascii="Palatino" w:hAnsi="Palatino"/>
          <w:sz w:val="22"/>
          <w:szCs w:val="22"/>
        </w:rPr>
        <w:t xml:space="preserve">. </w:t>
      </w:r>
      <w:r w:rsidRPr="00842AAB">
        <w:rPr>
          <w:rFonts w:ascii="Palatino" w:hAnsi="Palatino"/>
          <w:sz w:val="22"/>
          <w:szCs w:val="22"/>
        </w:rPr>
        <w:t>Any</w:t>
      </w:r>
      <w:r w:rsidR="00EF318F" w:rsidRPr="00842AAB">
        <w:rPr>
          <w:rFonts w:ascii="Palatino" w:hAnsi="Palatino"/>
          <w:sz w:val="22"/>
          <w:szCs w:val="22"/>
        </w:rPr>
        <w:t xml:space="preserve"> language—</w:t>
      </w:r>
      <w:r w:rsidRPr="00842AAB">
        <w:rPr>
          <w:rFonts w:ascii="Palatino" w:hAnsi="Palatino"/>
          <w:sz w:val="22"/>
          <w:szCs w:val="22"/>
        </w:rPr>
        <w:t xml:space="preserve">and </w:t>
      </w:r>
      <w:r w:rsidR="00EF318F" w:rsidRPr="00842AAB">
        <w:rPr>
          <w:rFonts w:ascii="Palatino" w:hAnsi="Palatino"/>
          <w:sz w:val="22"/>
          <w:szCs w:val="22"/>
        </w:rPr>
        <w:t>English</w:t>
      </w:r>
      <w:r w:rsidRPr="00842AAB">
        <w:rPr>
          <w:rFonts w:ascii="Palatino" w:hAnsi="Palatino"/>
          <w:sz w:val="22"/>
          <w:szCs w:val="22"/>
        </w:rPr>
        <w:t xml:space="preserve"> is our focus</w:t>
      </w:r>
      <w:r w:rsidR="00EF318F" w:rsidRPr="00842AAB">
        <w:rPr>
          <w:rFonts w:ascii="Palatino" w:hAnsi="Palatino"/>
          <w:sz w:val="22"/>
          <w:szCs w:val="22"/>
        </w:rPr>
        <w:t xml:space="preserve">—is </w:t>
      </w:r>
      <w:r w:rsidRPr="00842AAB">
        <w:rPr>
          <w:rFonts w:ascii="Palatino" w:hAnsi="Palatino"/>
          <w:sz w:val="22"/>
          <w:szCs w:val="22"/>
        </w:rPr>
        <w:t xml:space="preserve">so intertwined with its users’ </w:t>
      </w:r>
      <w:r w:rsidRPr="00842AAB">
        <w:rPr>
          <w:rFonts w:ascii="Palatino" w:hAnsi="Palatino"/>
          <w:b/>
          <w:sz w:val="22"/>
          <w:szCs w:val="22"/>
        </w:rPr>
        <w:t>identity and culture</w:t>
      </w:r>
      <w:r w:rsidR="00EF318F" w:rsidRPr="00842AAB">
        <w:rPr>
          <w:rFonts w:ascii="Palatino" w:hAnsi="Palatino"/>
          <w:sz w:val="22"/>
          <w:szCs w:val="22"/>
        </w:rPr>
        <w:t xml:space="preserve"> that we can hardly teach this language without teaching a set of values.</w:t>
      </w:r>
    </w:p>
    <w:p w14:paraId="3EB83822" w14:textId="77777777" w:rsidR="00EF318F" w:rsidRPr="00842AAB" w:rsidRDefault="00EF318F">
      <w:pPr>
        <w:pStyle w:val="Geneva"/>
        <w:ind w:right="-20"/>
        <w:rPr>
          <w:rFonts w:ascii="Palatino" w:hAnsi="Palatino"/>
          <w:sz w:val="22"/>
          <w:szCs w:val="22"/>
        </w:rPr>
      </w:pPr>
    </w:p>
    <w:p w14:paraId="3C4E441F" w14:textId="77777777" w:rsidR="00EF318F" w:rsidRPr="00842AAB" w:rsidRDefault="00BB3808">
      <w:pPr>
        <w:pStyle w:val="Geneva"/>
        <w:ind w:right="-20"/>
        <w:rPr>
          <w:rFonts w:ascii="Palatino" w:hAnsi="Palatino"/>
          <w:sz w:val="22"/>
          <w:szCs w:val="22"/>
        </w:rPr>
      </w:pPr>
      <w:r w:rsidRPr="00842AAB">
        <w:rPr>
          <w:rFonts w:ascii="Palatino" w:hAnsi="Palatino"/>
          <w:sz w:val="22"/>
          <w:szCs w:val="22"/>
        </w:rPr>
        <w:t>3</w:t>
      </w:r>
      <w:r w:rsidR="00EF318F" w:rsidRPr="00842AAB">
        <w:rPr>
          <w:rFonts w:ascii="Palatino" w:hAnsi="Palatino"/>
          <w:sz w:val="22"/>
          <w:szCs w:val="22"/>
        </w:rPr>
        <w:t xml:space="preserve">. Our discussions, debates, group work activities, essays, and other classroom techniques offer opportunities for us to </w:t>
      </w:r>
      <w:r w:rsidRPr="00842AAB">
        <w:rPr>
          <w:rFonts w:ascii="Palatino" w:hAnsi="Palatino"/>
          <w:sz w:val="22"/>
          <w:szCs w:val="22"/>
        </w:rPr>
        <w:t xml:space="preserve">engage students in debate over </w:t>
      </w:r>
      <w:r w:rsidRPr="00842AAB">
        <w:rPr>
          <w:rFonts w:ascii="Palatino" w:hAnsi="Palatino"/>
          <w:b/>
          <w:sz w:val="22"/>
          <w:szCs w:val="22"/>
        </w:rPr>
        <w:t>controversial issues</w:t>
      </w:r>
      <w:r w:rsidRPr="00842AAB">
        <w:rPr>
          <w:rFonts w:ascii="Palatino" w:hAnsi="Palatino"/>
          <w:sz w:val="22"/>
          <w:szCs w:val="22"/>
        </w:rPr>
        <w:t>.</w:t>
      </w:r>
    </w:p>
    <w:p w14:paraId="219835F3" w14:textId="77777777" w:rsidR="00BB3808" w:rsidRPr="00842AAB" w:rsidRDefault="00BB3808">
      <w:pPr>
        <w:pStyle w:val="Geneva"/>
        <w:ind w:right="-20"/>
        <w:rPr>
          <w:rFonts w:ascii="Palatino" w:hAnsi="Palatino"/>
          <w:sz w:val="22"/>
          <w:szCs w:val="22"/>
        </w:rPr>
      </w:pPr>
    </w:p>
    <w:p w14:paraId="675A7933" w14:textId="77777777" w:rsidR="00BB3808" w:rsidRPr="00842AAB" w:rsidRDefault="00BB3808" w:rsidP="00BB3808">
      <w:pPr>
        <w:pStyle w:val="Geneva"/>
        <w:ind w:right="-20"/>
        <w:rPr>
          <w:rFonts w:ascii="Palatino" w:hAnsi="Palatino"/>
          <w:sz w:val="22"/>
          <w:szCs w:val="22"/>
        </w:rPr>
      </w:pPr>
      <w:r w:rsidRPr="00842AAB">
        <w:rPr>
          <w:rFonts w:ascii="Palatino" w:hAnsi="Palatino"/>
          <w:sz w:val="22"/>
          <w:szCs w:val="22"/>
        </w:rPr>
        <w:t xml:space="preserve">4. In our curricular materials and activities, our choices of topics present us with opportunities to stimulate </w:t>
      </w:r>
      <w:r w:rsidRPr="00842AAB">
        <w:rPr>
          <w:rFonts w:ascii="Palatino" w:hAnsi="Palatino"/>
          <w:b/>
          <w:sz w:val="22"/>
          <w:szCs w:val="22"/>
        </w:rPr>
        <w:t>critical thinking</w:t>
      </w:r>
      <w:r w:rsidRPr="00842AAB">
        <w:rPr>
          <w:rFonts w:ascii="Palatino" w:hAnsi="Palatino"/>
          <w:sz w:val="22"/>
          <w:szCs w:val="22"/>
        </w:rPr>
        <w:t xml:space="preserve"> – to examine all sides of issues.</w:t>
      </w:r>
    </w:p>
    <w:p w14:paraId="14E89623" w14:textId="77777777" w:rsidR="006F7FBF" w:rsidRPr="00842AAB" w:rsidRDefault="006F7FBF">
      <w:pPr>
        <w:pStyle w:val="Heading6"/>
        <w:rPr>
          <w:rFonts w:eastAsia="Times New Roman"/>
          <w:szCs w:val="22"/>
          <w:u w:val="none"/>
        </w:rPr>
      </w:pPr>
    </w:p>
    <w:p w14:paraId="39D472D0" w14:textId="77777777" w:rsidR="006F7FBF" w:rsidRPr="00842AAB" w:rsidRDefault="00ED6B3F">
      <w:pPr>
        <w:pStyle w:val="Heading3"/>
        <w:pBdr>
          <w:left w:val="single" w:sz="4" w:space="4" w:color="auto"/>
        </w:pBdr>
        <w:rPr>
          <w:sz w:val="22"/>
          <w:szCs w:val="22"/>
        </w:rPr>
      </w:pPr>
      <w:r w:rsidRPr="00842AAB">
        <w:rPr>
          <w:sz w:val="22"/>
          <w:szCs w:val="22"/>
        </w:rPr>
        <w:t>Some Questions…</w:t>
      </w:r>
    </w:p>
    <w:p w14:paraId="264574F3" w14:textId="77777777" w:rsidR="006F7FBF" w:rsidRPr="00842AAB" w:rsidRDefault="006F7FBF">
      <w:pPr>
        <w:ind w:left="259" w:right="-20" w:hanging="259"/>
        <w:rPr>
          <w:sz w:val="22"/>
          <w:szCs w:val="22"/>
        </w:rPr>
      </w:pPr>
    </w:p>
    <w:p w14:paraId="51A44A85" w14:textId="77777777" w:rsidR="00BB3808" w:rsidRPr="00842AAB" w:rsidRDefault="00BB3808">
      <w:pPr>
        <w:ind w:left="259" w:right="-20" w:hanging="259"/>
        <w:rPr>
          <w:sz w:val="22"/>
          <w:szCs w:val="22"/>
        </w:rPr>
      </w:pPr>
      <w:r w:rsidRPr="00842AAB">
        <w:rPr>
          <w:sz w:val="22"/>
          <w:szCs w:val="22"/>
        </w:rPr>
        <w:t xml:space="preserve">1. But can we be agents for change and at the same time refrain from revealing </w:t>
      </w:r>
      <w:r w:rsidRPr="00842AAB">
        <w:rPr>
          <w:b/>
          <w:sz w:val="22"/>
          <w:szCs w:val="22"/>
        </w:rPr>
        <w:t>our own beliefs and convictions</w:t>
      </w:r>
      <w:r w:rsidRPr="00842AAB">
        <w:rPr>
          <w:sz w:val="22"/>
          <w:szCs w:val="22"/>
        </w:rPr>
        <w:t>?</w:t>
      </w:r>
    </w:p>
    <w:p w14:paraId="26CBABA8" w14:textId="77777777" w:rsidR="00BB3808" w:rsidRPr="00842AAB" w:rsidRDefault="00BB3808">
      <w:pPr>
        <w:ind w:left="259" w:right="-20" w:hanging="259"/>
        <w:rPr>
          <w:sz w:val="22"/>
          <w:szCs w:val="22"/>
        </w:rPr>
      </w:pPr>
    </w:p>
    <w:p w14:paraId="6E850F9D" w14:textId="77777777" w:rsidR="00BB3808" w:rsidRPr="00842AAB" w:rsidRDefault="00BB3808">
      <w:pPr>
        <w:ind w:left="259" w:right="-20" w:hanging="259"/>
        <w:rPr>
          <w:sz w:val="22"/>
          <w:szCs w:val="22"/>
        </w:rPr>
      </w:pPr>
      <w:r w:rsidRPr="00842AAB">
        <w:rPr>
          <w:sz w:val="22"/>
          <w:szCs w:val="22"/>
        </w:rPr>
        <w:t xml:space="preserve">2. </w:t>
      </w:r>
      <w:r w:rsidR="00ED6B3F" w:rsidRPr="00842AAB">
        <w:rPr>
          <w:sz w:val="22"/>
          <w:szCs w:val="22"/>
        </w:rPr>
        <w:t xml:space="preserve">What sets of </w:t>
      </w:r>
      <w:r w:rsidR="00ED6B3F" w:rsidRPr="00842AAB">
        <w:rPr>
          <w:b/>
          <w:sz w:val="22"/>
          <w:szCs w:val="22"/>
        </w:rPr>
        <w:t>values</w:t>
      </w:r>
      <w:r w:rsidR="00ED6B3F" w:rsidRPr="00842AAB">
        <w:rPr>
          <w:sz w:val="22"/>
          <w:szCs w:val="22"/>
        </w:rPr>
        <w:t xml:space="preserve"> are we teaching when we teach conventions of oral and written communication, as well as strategies for listening and reading?</w:t>
      </w:r>
    </w:p>
    <w:p w14:paraId="01B4F419" w14:textId="77777777" w:rsidR="00BB3808" w:rsidRPr="00842AAB" w:rsidRDefault="00BB3808">
      <w:pPr>
        <w:ind w:left="259" w:right="-20" w:hanging="259"/>
        <w:rPr>
          <w:sz w:val="22"/>
          <w:szCs w:val="22"/>
        </w:rPr>
      </w:pPr>
    </w:p>
    <w:p w14:paraId="16051284" w14:textId="77777777" w:rsidR="00BB3808" w:rsidRPr="00842AAB" w:rsidRDefault="00BB3808">
      <w:pPr>
        <w:ind w:left="259" w:right="-20" w:hanging="259"/>
        <w:rPr>
          <w:sz w:val="22"/>
          <w:szCs w:val="22"/>
        </w:rPr>
      </w:pPr>
      <w:r w:rsidRPr="00842AAB">
        <w:rPr>
          <w:sz w:val="22"/>
          <w:szCs w:val="22"/>
        </w:rPr>
        <w:t xml:space="preserve">3. Does our zeal for realizing our own vision of a better world stand in the way of truly equal, </w:t>
      </w:r>
      <w:r w:rsidRPr="00842AAB">
        <w:rPr>
          <w:b/>
          <w:sz w:val="22"/>
          <w:szCs w:val="22"/>
        </w:rPr>
        <w:t>balanced treatment</w:t>
      </w:r>
      <w:r w:rsidRPr="00842AAB">
        <w:rPr>
          <w:sz w:val="22"/>
          <w:szCs w:val="22"/>
        </w:rPr>
        <w:t xml:space="preserve"> of all sides of controversial issues?</w:t>
      </w:r>
    </w:p>
    <w:p w14:paraId="5BA4049B" w14:textId="77777777" w:rsidR="00BB3808" w:rsidRPr="00842AAB" w:rsidRDefault="00BB3808">
      <w:pPr>
        <w:ind w:left="259" w:right="-20" w:hanging="259"/>
        <w:rPr>
          <w:sz w:val="22"/>
          <w:szCs w:val="22"/>
        </w:rPr>
      </w:pPr>
    </w:p>
    <w:p w14:paraId="3E51970F" w14:textId="77777777" w:rsidR="00BB3808" w:rsidRPr="00842AAB" w:rsidRDefault="00ED6B3F">
      <w:pPr>
        <w:ind w:left="259" w:right="-20" w:hanging="259"/>
        <w:rPr>
          <w:sz w:val="22"/>
          <w:szCs w:val="22"/>
        </w:rPr>
      </w:pPr>
      <w:r w:rsidRPr="00842AAB">
        <w:rPr>
          <w:sz w:val="22"/>
          <w:szCs w:val="22"/>
        </w:rPr>
        <w:t xml:space="preserve">4. However, might we also run the risk of </w:t>
      </w:r>
      <w:r w:rsidR="00BB3808" w:rsidRPr="00842AAB">
        <w:rPr>
          <w:b/>
          <w:sz w:val="22"/>
          <w:szCs w:val="22"/>
        </w:rPr>
        <w:t>offend</w:t>
      </w:r>
      <w:r w:rsidRPr="00842AAB">
        <w:rPr>
          <w:b/>
          <w:sz w:val="22"/>
          <w:szCs w:val="22"/>
        </w:rPr>
        <w:t>ing and polarizing students</w:t>
      </w:r>
      <w:r w:rsidRPr="00842AAB">
        <w:rPr>
          <w:sz w:val="22"/>
          <w:szCs w:val="22"/>
        </w:rPr>
        <w:t>?</w:t>
      </w:r>
    </w:p>
    <w:p w14:paraId="5B1CF1BD" w14:textId="77777777" w:rsidR="00ED6B3F" w:rsidRPr="00842AAB" w:rsidRDefault="00ED6B3F">
      <w:pPr>
        <w:ind w:left="259" w:right="-20" w:hanging="259"/>
        <w:rPr>
          <w:sz w:val="22"/>
          <w:szCs w:val="22"/>
        </w:rPr>
      </w:pPr>
    </w:p>
    <w:p w14:paraId="0072D0F5" w14:textId="77777777" w:rsidR="00464C24" w:rsidRPr="00842AAB" w:rsidRDefault="00464C24" w:rsidP="00464C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20"/>
        <w:rPr>
          <w:b/>
          <w:sz w:val="22"/>
          <w:szCs w:val="22"/>
        </w:rPr>
      </w:pPr>
      <w:r w:rsidRPr="00842AAB">
        <w:rPr>
          <w:b/>
          <w:sz w:val="22"/>
          <w:szCs w:val="22"/>
        </w:rPr>
        <w:t>Are the following “universal” values?</w:t>
      </w:r>
    </w:p>
    <w:p w14:paraId="4FC6ECB1" w14:textId="77777777" w:rsidR="00ED6B3F" w:rsidRPr="00842AAB" w:rsidRDefault="00ED6B3F">
      <w:pPr>
        <w:ind w:left="259" w:right="-20" w:hanging="259"/>
        <w:rPr>
          <w:sz w:val="22"/>
          <w:szCs w:val="22"/>
        </w:rPr>
      </w:pPr>
    </w:p>
    <w:p w14:paraId="1D732A28" w14:textId="77777777" w:rsidR="006F7FBF" w:rsidRPr="00842AAB" w:rsidRDefault="00AC0501" w:rsidP="006F7FBF">
      <w:pPr>
        <w:spacing w:after="120"/>
        <w:ind w:left="259" w:right="-20" w:hanging="259"/>
        <w:rPr>
          <w:sz w:val="22"/>
          <w:szCs w:val="22"/>
        </w:rPr>
      </w:pPr>
      <w:r w:rsidRPr="00842AAB">
        <w:rPr>
          <w:sz w:val="22"/>
          <w:szCs w:val="22"/>
        </w:rPr>
        <w:t xml:space="preserve">1. </w:t>
      </w:r>
      <w:r w:rsidR="006F7FBF" w:rsidRPr="00842AAB">
        <w:rPr>
          <w:sz w:val="22"/>
          <w:szCs w:val="22"/>
        </w:rPr>
        <w:t>Equality of all human beings, regardles</w:t>
      </w:r>
      <w:r w:rsidR="00464C24" w:rsidRPr="00842AAB">
        <w:rPr>
          <w:sz w:val="22"/>
          <w:szCs w:val="22"/>
        </w:rPr>
        <w:t>s of race, ethnicity, religion</w:t>
      </w:r>
      <w:r w:rsidR="006F7FBF" w:rsidRPr="00842AAB">
        <w:rPr>
          <w:sz w:val="22"/>
          <w:szCs w:val="22"/>
        </w:rPr>
        <w:t>, or gender.</w:t>
      </w:r>
    </w:p>
    <w:p w14:paraId="6624F607" w14:textId="77777777" w:rsidR="006F7FBF" w:rsidRPr="00842AAB" w:rsidRDefault="00AC0501" w:rsidP="006F7FBF">
      <w:pPr>
        <w:spacing w:after="120"/>
        <w:ind w:right="-20"/>
        <w:rPr>
          <w:sz w:val="22"/>
          <w:szCs w:val="22"/>
        </w:rPr>
      </w:pPr>
      <w:r w:rsidRPr="00842AAB">
        <w:rPr>
          <w:sz w:val="22"/>
          <w:szCs w:val="22"/>
        </w:rPr>
        <w:t xml:space="preserve">2. </w:t>
      </w:r>
      <w:r w:rsidR="006F7FBF" w:rsidRPr="00842AAB">
        <w:rPr>
          <w:sz w:val="22"/>
          <w:szCs w:val="22"/>
        </w:rPr>
        <w:t>Freedom of individuals to speak and write their opinions without censorship.</w:t>
      </w:r>
    </w:p>
    <w:p w14:paraId="32FF5EE8" w14:textId="77777777" w:rsidR="006F7FBF" w:rsidRPr="00842AAB" w:rsidRDefault="00AC0501" w:rsidP="006F7FBF">
      <w:pPr>
        <w:spacing w:after="120"/>
        <w:ind w:right="-20"/>
        <w:rPr>
          <w:sz w:val="22"/>
          <w:szCs w:val="22"/>
        </w:rPr>
      </w:pPr>
      <w:r w:rsidRPr="00842AAB">
        <w:rPr>
          <w:sz w:val="22"/>
          <w:szCs w:val="22"/>
        </w:rPr>
        <w:t xml:space="preserve">3. </w:t>
      </w:r>
      <w:r w:rsidR="006F7FBF" w:rsidRPr="00842AAB">
        <w:rPr>
          <w:sz w:val="22"/>
          <w:szCs w:val="22"/>
        </w:rPr>
        <w:t>A culture of open-mindedness &amp; acceptance of diverse points of view.</w:t>
      </w:r>
    </w:p>
    <w:p w14:paraId="09E8C77F" w14:textId="77777777" w:rsidR="006F7FBF" w:rsidRPr="00842AAB" w:rsidRDefault="00AC0501" w:rsidP="006F7FBF">
      <w:pPr>
        <w:spacing w:after="120"/>
        <w:ind w:right="-20"/>
        <w:rPr>
          <w:sz w:val="22"/>
          <w:szCs w:val="22"/>
        </w:rPr>
      </w:pPr>
      <w:r w:rsidRPr="00842AAB">
        <w:rPr>
          <w:sz w:val="22"/>
          <w:szCs w:val="22"/>
        </w:rPr>
        <w:t xml:space="preserve">4. </w:t>
      </w:r>
      <w:r w:rsidR="006F7FBF" w:rsidRPr="00842AAB">
        <w:rPr>
          <w:sz w:val="22"/>
          <w:szCs w:val="22"/>
        </w:rPr>
        <w:t>Non-violent resolution of conflict.</w:t>
      </w:r>
    </w:p>
    <w:p w14:paraId="423A051D" w14:textId="77777777" w:rsidR="006F7FBF" w:rsidRPr="00842AAB" w:rsidRDefault="00AC0501" w:rsidP="006F7FBF">
      <w:pPr>
        <w:spacing w:after="120"/>
        <w:ind w:right="-20"/>
        <w:rPr>
          <w:sz w:val="22"/>
          <w:szCs w:val="22"/>
        </w:rPr>
      </w:pPr>
      <w:r w:rsidRPr="00842AAB">
        <w:rPr>
          <w:sz w:val="22"/>
          <w:szCs w:val="22"/>
        </w:rPr>
        <w:t xml:space="preserve">5. </w:t>
      </w:r>
      <w:r w:rsidR="006F7FBF" w:rsidRPr="00842AAB">
        <w:rPr>
          <w:sz w:val="22"/>
          <w:szCs w:val="22"/>
        </w:rPr>
        <w:t>Responsibility as stewards of the earth for the preservation of the planet.</w:t>
      </w:r>
    </w:p>
    <w:p w14:paraId="46E3094B" w14:textId="3CB0A264" w:rsidR="00842AAB" w:rsidRDefault="00842AA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F52AD78" w14:textId="77777777" w:rsidR="006F7FBF" w:rsidRPr="00842AAB" w:rsidRDefault="006F7FBF">
      <w:pPr>
        <w:ind w:right="-20"/>
        <w:rPr>
          <w:sz w:val="22"/>
          <w:szCs w:val="22"/>
        </w:rPr>
      </w:pPr>
      <w:bookmarkStart w:id="0" w:name="_GoBack"/>
      <w:bookmarkEnd w:id="0"/>
    </w:p>
    <w:p w14:paraId="0EE86155" w14:textId="77777777" w:rsidR="006F7FBF" w:rsidRPr="00842AAB" w:rsidRDefault="00E04CA2">
      <w:pPr>
        <w:ind w:right="-20"/>
        <w:rPr>
          <w:sz w:val="22"/>
          <w:szCs w:val="22"/>
        </w:rPr>
      </w:pPr>
      <w:r w:rsidRPr="00842AAB">
        <w:rPr>
          <w:sz w:val="22"/>
          <w:szCs w:val="22"/>
        </w:rPr>
        <w:t xml:space="preserve">Brown, </w:t>
      </w:r>
      <w:r w:rsidR="00E86156" w:rsidRPr="00842AAB">
        <w:rPr>
          <w:sz w:val="22"/>
          <w:szCs w:val="22"/>
        </w:rPr>
        <w:t>4-6-12</w:t>
      </w:r>
      <w:r w:rsidRPr="00842AAB">
        <w:rPr>
          <w:sz w:val="22"/>
          <w:szCs w:val="22"/>
        </w:rPr>
        <w:t>, page 2</w:t>
      </w:r>
    </w:p>
    <w:p w14:paraId="03EAC09D" w14:textId="77777777" w:rsidR="00E04CA2" w:rsidRPr="00842AAB" w:rsidRDefault="00E04CA2">
      <w:pPr>
        <w:ind w:right="-20"/>
        <w:rPr>
          <w:sz w:val="22"/>
          <w:szCs w:val="22"/>
        </w:rPr>
      </w:pPr>
    </w:p>
    <w:p w14:paraId="5FEC0C7E" w14:textId="77777777" w:rsidR="006F7FBF" w:rsidRPr="00842AAB" w:rsidRDefault="000F18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20"/>
        <w:rPr>
          <w:b/>
          <w:sz w:val="22"/>
          <w:szCs w:val="22"/>
        </w:rPr>
      </w:pPr>
      <w:r w:rsidRPr="00842AAB">
        <w:rPr>
          <w:b/>
          <w:sz w:val="22"/>
          <w:szCs w:val="22"/>
        </w:rPr>
        <w:t xml:space="preserve">A Few </w:t>
      </w:r>
      <w:r w:rsidR="006F7FBF" w:rsidRPr="00842AAB">
        <w:rPr>
          <w:b/>
          <w:sz w:val="22"/>
          <w:szCs w:val="22"/>
        </w:rPr>
        <w:t>References</w:t>
      </w:r>
    </w:p>
    <w:p w14:paraId="7DA82638" w14:textId="77777777" w:rsidR="00E04CA2" w:rsidRPr="00842AAB" w:rsidRDefault="00E04CA2">
      <w:pPr>
        <w:rPr>
          <w:sz w:val="22"/>
          <w:szCs w:val="22"/>
        </w:rPr>
      </w:pPr>
    </w:p>
    <w:p w14:paraId="36CF3A7D" w14:textId="77777777" w:rsidR="00E04CA2" w:rsidRPr="00842AAB" w:rsidRDefault="006F7FBF">
      <w:pPr>
        <w:pStyle w:val="Geneva"/>
        <w:ind w:left="360" w:right="0" w:hanging="360"/>
        <w:rPr>
          <w:rFonts w:ascii="Palatino" w:hAnsi="Palatino"/>
          <w:sz w:val="22"/>
          <w:szCs w:val="22"/>
        </w:rPr>
      </w:pPr>
      <w:proofErr w:type="spellStart"/>
      <w:r w:rsidRPr="00842AAB">
        <w:rPr>
          <w:rFonts w:ascii="Palatino" w:hAnsi="Palatino"/>
          <w:sz w:val="22"/>
          <w:szCs w:val="22"/>
        </w:rPr>
        <w:t>Auerbach</w:t>
      </w:r>
      <w:proofErr w:type="spellEnd"/>
      <w:r w:rsidRPr="00842AAB">
        <w:rPr>
          <w:rFonts w:ascii="Palatino" w:hAnsi="Palatino"/>
          <w:sz w:val="22"/>
          <w:szCs w:val="22"/>
        </w:rPr>
        <w:t xml:space="preserve">, Elsa. (1995).  The politics of the ESL classroom: Issues of power in pedagogical choice.  </w:t>
      </w:r>
      <w:proofErr w:type="gramStart"/>
      <w:r w:rsidRPr="00842AAB">
        <w:rPr>
          <w:rFonts w:ascii="Palatino" w:hAnsi="Palatino"/>
          <w:sz w:val="22"/>
          <w:szCs w:val="22"/>
        </w:rPr>
        <w:t xml:space="preserve">In James W. </w:t>
      </w:r>
      <w:proofErr w:type="spellStart"/>
      <w:r w:rsidRPr="00842AAB">
        <w:rPr>
          <w:rFonts w:ascii="Palatino" w:hAnsi="Palatino"/>
          <w:sz w:val="22"/>
          <w:szCs w:val="22"/>
        </w:rPr>
        <w:t>Tollefson</w:t>
      </w:r>
      <w:proofErr w:type="spellEnd"/>
      <w:r w:rsidRPr="00842AAB">
        <w:rPr>
          <w:rFonts w:ascii="Palatino" w:hAnsi="Palatino"/>
          <w:sz w:val="22"/>
          <w:szCs w:val="22"/>
        </w:rPr>
        <w:t xml:space="preserve"> (Ed.) </w:t>
      </w:r>
      <w:r w:rsidRPr="00842AAB">
        <w:rPr>
          <w:rFonts w:ascii="Palatino" w:hAnsi="Palatino"/>
          <w:i/>
          <w:sz w:val="22"/>
          <w:szCs w:val="22"/>
        </w:rPr>
        <w:t xml:space="preserve">Power and inequality in language education </w:t>
      </w:r>
      <w:r w:rsidRPr="00842AAB">
        <w:rPr>
          <w:rFonts w:ascii="Palatino" w:hAnsi="Palatino"/>
          <w:sz w:val="22"/>
          <w:szCs w:val="22"/>
        </w:rPr>
        <w:t>(pp. 9-33).</w:t>
      </w:r>
      <w:proofErr w:type="gramEnd"/>
      <w:r w:rsidRPr="00842AAB">
        <w:rPr>
          <w:rFonts w:ascii="Palatino" w:hAnsi="Palatino"/>
          <w:sz w:val="22"/>
          <w:szCs w:val="22"/>
        </w:rPr>
        <w:t xml:space="preserve">  Cambridge: Cambridge University Press.</w:t>
      </w:r>
    </w:p>
    <w:p w14:paraId="4703A8E6" w14:textId="77777777" w:rsidR="00AC0501" w:rsidRPr="00842AAB" w:rsidRDefault="00AC0501">
      <w:pPr>
        <w:pStyle w:val="Geneva"/>
        <w:ind w:left="360" w:right="0" w:hanging="360"/>
        <w:rPr>
          <w:rFonts w:ascii="Palatino" w:hAnsi="Palatino"/>
          <w:sz w:val="22"/>
          <w:szCs w:val="22"/>
        </w:rPr>
      </w:pPr>
      <w:r w:rsidRPr="00842AAB">
        <w:rPr>
          <w:rFonts w:ascii="Palatino" w:hAnsi="Palatino"/>
          <w:sz w:val="22"/>
          <w:szCs w:val="22"/>
        </w:rPr>
        <w:t xml:space="preserve">Brown, H. D. (2009). </w:t>
      </w:r>
      <w:proofErr w:type="gramStart"/>
      <w:r w:rsidRPr="00842AAB">
        <w:rPr>
          <w:rFonts w:ascii="Palatino" w:hAnsi="Palatino"/>
          <w:sz w:val="22"/>
          <w:szCs w:val="22"/>
        </w:rPr>
        <w:t>Imperatives, dilemmas, and conundrums in spiritual dimensions of ELT.</w:t>
      </w:r>
      <w:proofErr w:type="gramEnd"/>
      <w:r w:rsidRPr="00842AAB">
        <w:rPr>
          <w:rFonts w:ascii="Palatino" w:hAnsi="Palatino"/>
          <w:sz w:val="22"/>
          <w:szCs w:val="22"/>
        </w:rPr>
        <w:t xml:space="preserve"> </w:t>
      </w:r>
      <w:proofErr w:type="gramStart"/>
      <w:r w:rsidRPr="00842AAB">
        <w:rPr>
          <w:rFonts w:ascii="Palatino" w:hAnsi="Palatino"/>
          <w:sz w:val="22"/>
          <w:szCs w:val="22"/>
        </w:rPr>
        <w:t xml:space="preserve">In Mary S. Wong &amp; Suresh </w:t>
      </w:r>
      <w:proofErr w:type="spellStart"/>
      <w:r w:rsidRPr="00842AAB">
        <w:rPr>
          <w:rFonts w:ascii="Palatino" w:hAnsi="Palatino"/>
          <w:sz w:val="22"/>
          <w:szCs w:val="22"/>
        </w:rPr>
        <w:t>Canagarajah</w:t>
      </w:r>
      <w:proofErr w:type="spellEnd"/>
      <w:r w:rsidRPr="00842AAB">
        <w:rPr>
          <w:rFonts w:ascii="Palatino" w:hAnsi="Palatino"/>
          <w:sz w:val="22"/>
          <w:szCs w:val="22"/>
        </w:rPr>
        <w:t xml:space="preserve"> (Eds.), </w:t>
      </w:r>
      <w:r w:rsidRPr="00842AAB">
        <w:rPr>
          <w:rFonts w:ascii="Palatino" w:hAnsi="Palatino"/>
          <w:i/>
          <w:sz w:val="22"/>
          <w:szCs w:val="22"/>
        </w:rPr>
        <w:t xml:space="preserve">Christian and critical English language educators in dialogue </w:t>
      </w:r>
      <w:r w:rsidRPr="00842AAB">
        <w:rPr>
          <w:rFonts w:ascii="Palatino" w:hAnsi="Palatino"/>
          <w:sz w:val="22"/>
          <w:szCs w:val="22"/>
        </w:rPr>
        <w:t>(pp. 265-271).</w:t>
      </w:r>
      <w:proofErr w:type="gramEnd"/>
      <w:r w:rsidRPr="00842AAB">
        <w:rPr>
          <w:rFonts w:ascii="Palatino" w:hAnsi="Palatino"/>
          <w:sz w:val="22"/>
          <w:szCs w:val="22"/>
        </w:rPr>
        <w:t xml:space="preserve"> New York: Routledge.</w:t>
      </w:r>
    </w:p>
    <w:p w14:paraId="72735113" w14:textId="77777777" w:rsidR="006F7FBF" w:rsidRPr="00842AAB" w:rsidRDefault="006F7FBF">
      <w:pPr>
        <w:pStyle w:val="Geneva"/>
        <w:ind w:left="360" w:right="0" w:hanging="360"/>
        <w:rPr>
          <w:rFonts w:ascii="Palatino" w:hAnsi="Palatino"/>
          <w:sz w:val="22"/>
          <w:szCs w:val="22"/>
        </w:rPr>
      </w:pPr>
      <w:proofErr w:type="spellStart"/>
      <w:r w:rsidRPr="00842AAB">
        <w:rPr>
          <w:rFonts w:ascii="Palatino" w:hAnsi="Palatino"/>
          <w:sz w:val="22"/>
          <w:szCs w:val="22"/>
        </w:rPr>
        <w:t>Canagarajah</w:t>
      </w:r>
      <w:proofErr w:type="spellEnd"/>
      <w:r w:rsidRPr="00842AAB">
        <w:rPr>
          <w:rFonts w:ascii="Palatino" w:hAnsi="Palatino"/>
          <w:sz w:val="22"/>
          <w:szCs w:val="22"/>
        </w:rPr>
        <w:t>, Suresh.</w:t>
      </w:r>
      <w:r w:rsidR="00464C24" w:rsidRPr="00842AAB">
        <w:rPr>
          <w:rFonts w:ascii="Palatino" w:hAnsi="Palatino"/>
          <w:sz w:val="22"/>
          <w:szCs w:val="22"/>
        </w:rPr>
        <w:t xml:space="preserve"> </w:t>
      </w:r>
      <w:r w:rsidRPr="00842AAB">
        <w:rPr>
          <w:rFonts w:ascii="Palatino" w:hAnsi="Palatino"/>
          <w:sz w:val="22"/>
          <w:szCs w:val="22"/>
        </w:rPr>
        <w:t xml:space="preserve"> (2009)</w:t>
      </w:r>
      <w:proofErr w:type="gramStart"/>
      <w:r w:rsidRPr="00842AAB">
        <w:rPr>
          <w:rFonts w:ascii="Palatino" w:hAnsi="Palatino"/>
          <w:sz w:val="22"/>
          <w:szCs w:val="22"/>
        </w:rPr>
        <w:t>. New possibilities for the spiritual and the critical in pedagogy.</w:t>
      </w:r>
      <w:proofErr w:type="gramEnd"/>
      <w:r w:rsidRPr="00842AAB">
        <w:rPr>
          <w:rFonts w:ascii="Palatino" w:hAnsi="Palatino"/>
          <w:sz w:val="22"/>
          <w:szCs w:val="22"/>
        </w:rPr>
        <w:t xml:space="preserve"> </w:t>
      </w:r>
      <w:proofErr w:type="gramStart"/>
      <w:r w:rsidRPr="00842AAB">
        <w:rPr>
          <w:rFonts w:ascii="Palatino" w:hAnsi="Palatino"/>
          <w:sz w:val="22"/>
          <w:szCs w:val="22"/>
        </w:rPr>
        <w:t xml:space="preserve">In Mary S. Wong &amp; Suresh </w:t>
      </w:r>
      <w:proofErr w:type="spellStart"/>
      <w:r w:rsidRPr="00842AAB">
        <w:rPr>
          <w:rFonts w:ascii="Palatino" w:hAnsi="Palatino"/>
          <w:sz w:val="22"/>
          <w:szCs w:val="22"/>
        </w:rPr>
        <w:t>Canagarajah</w:t>
      </w:r>
      <w:proofErr w:type="spellEnd"/>
      <w:r w:rsidRPr="00842AAB">
        <w:rPr>
          <w:rFonts w:ascii="Palatino" w:hAnsi="Palatino"/>
          <w:sz w:val="22"/>
          <w:szCs w:val="22"/>
        </w:rPr>
        <w:t xml:space="preserve"> (Eds.), </w:t>
      </w:r>
      <w:r w:rsidRPr="00842AAB">
        <w:rPr>
          <w:rFonts w:ascii="Palatino" w:hAnsi="Palatino"/>
          <w:i/>
          <w:sz w:val="22"/>
          <w:szCs w:val="22"/>
        </w:rPr>
        <w:t xml:space="preserve">Christian and critical English language educators in dialogue </w:t>
      </w:r>
      <w:r w:rsidRPr="00842AAB">
        <w:rPr>
          <w:rFonts w:ascii="Palatino" w:hAnsi="Palatino"/>
          <w:sz w:val="22"/>
          <w:szCs w:val="22"/>
        </w:rPr>
        <w:t>(pp. 1-18).</w:t>
      </w:r>
      <w:proofErr w:type="gramEnd"/>
      <w:r w:rsidRPr="00842AAB">
        <w:rPr>
          <w:rFonts w:ascii="Palatino" w:hAnsi="Palatino"/>
          <w:sz w:val="22"/>
          <w:szCs w:val="22"/>
        </w:rPr>
        <w:t xml:space="preserve"> New York: Routledge.</w:t>
      </w:r>
    </w:p>
    <w:p w14:paraId="4CFA37B8" w14:textId="77777777" w:rsidR="006F7FBF" w:rsidRPr="00842AAB" w:rsidRDefault="00464C24">
      <w:pPr>
        <w:pStyle w:val="Geneva"/>
        <w:ind w:left="360" w:right="0" w:hanging="360"/>
        <w:rPr>
          <w:rFonts w:ascii="Palatino" w:hAnsi="Palatino"/>
          <w:sz w:val="22"/>
          <w:szCs w:val="22"/>
        </w:rPr>
      </w:pPr>
      <w:proofErr w:type="gramStart"/>
      <w:r w:rsidRPr="00842AAB">
        <w:rPr>
          <w:rFonts w:ascii="Palatino" w:hAnsi="Palatino"/>
          <w:sz w:val="22"/>
          <w:szCs w:val="22"/>
        </w:rPr>
        <w:t>Edge, Julian.</w:t>
      </w:r>
      <w:proofErr w:type="gramEnd"/>
      <w:r w:rsidRPr="00842AAB">
        <w:rPr>
          <w:rFonts w:ascii="Palatino" w:hAnsi="Palatino"/>
          <w:sz w:val="22"/>
          <w:szCs w:val="22"/>
        </w:rPr>
        <w:t xml:space="preserve"> </w:t>
      </w:r>
      <w:r w:rsidR="006F7FBF" w:rsidRPr="00842AAB">
        <w:rPr>
          <w:rFonts w:ascii="Palatino" w:hAnsi="Palatino"/>
          <w:sz w:val="22"/>
          <w:szCs w:val="22"/>
        </w:rPr>
        <w:t>(2003).  Imperial troopers and servants of the Lord: A vision of TESOL for the 21</w:t>
      </w:r>
      <w:r w:rsidR="006F7FBF" w:rsidRPr="00842AAB">
        <w:rPr>
          <w:rFonts w:ascii="Palatino" w:hAnsi="Palatino"/>
          <w:sz w:val="22"/>
          <w:szCs w:val="22"/>
          <w:vertAlign w:val="superscript"/>
        </w:rPr>
        <w:t>st</w:t>
      </w:r>
      <w:r w:rsidR="006F7FBF" w:rsidRPr="00842AAB">
        <w:rPr>
          <w:rFonts w:ascii="Palatino" w:hAnsi="Palatino"/>
          <w:sz w:val="22"/>
          <w:szCs w:val="22"/>
        </w:rPr>
        <w:t xml:space="preserve"> century. </w:t>
      </w:r>
      <w:r w:rsidR="006F7FBF" w:rsidRPr="00842AAB">
        <w:rPr>
          <w:rFonts w:ascii="Palatino" w:hAnsi="Palatino"/>
          <w:i/>
          <w:sz w:val="22"/>
          <w:szCs w:val="22"/>
        </w:rPr>
        <w:t xml:space="preserve">TESOL Quarterly, 37, </w:t>
      </w:r>
      <w:r w:rsidR="006F7FBF" w:rsidRPr="00842AAB">
        <w:rPr>
          <w:rFonts w:ascii="Palatino" w:hAnsi="Palatino"/>
          <w:sz w:val="22"/>
          <w:szCs w:val="22"/>
        </w:rPr>
        <w:t>701-709.</w:t>
      </w:r>
    </w:p>
    <w:p w14:paraId="36386463" w14:textId="77777777" w:rsidR="00ED6B3F" w:rsidRPr="00842AAB" w:rsidRDefault="00ED6B3F">
      <w:pPr>
        <w:pStyle w:val="Geneva"/>
        <w:ind w:left="360" w:right="0" w:hanging="360"/>
        <w:rPr>
          <w:rFonts w:ascii="Palatino" w:hAnsi="Palatino"/>
          <w:sz w:val="22"/>
          <w:szCs w:val="22"/>
        </w:rPr>
      </w:pPr>
      <w:proofErr w:type="gramStart"/>
      <w:r w:rsidRPr="00842AAB">
        <w:rPr>
          <w:rFonts w:ascii="Palatino" w:hAnsi="Palatino"/>
          <w:sz w:val="22"/>
          <w:szCs w:val="22"/>
        </w:rPr>
        <w:t>Edge, Julian.</w:t>
      </w:r>
      <w:proofErr w:type="gramEnd"/>
      <w:r w:rsidRPr="00842AAB">
        <w:rPr>
          <w:rFonts w:ascii="Palatino" w:hAnsi="Palatino"/>
          <w:sz w:val="22"/>
          <w:szCs w:val="22"/>
        </w:rPr>
        <w:t xml:space="preserve"> (2006). </w:t>
      </w:r>
      <w:r w:rsidRPr="00842AAB">
        <w:rPr>
          <w:rFonts w:ascii="Palatino" w:hAnsi="Palatino"/>
          <w:i/>
          <w:sz w:val="22"/>
          <w:szCs w:val="22"/>
        </w:rPr>
        <w:t>Relocating</w:t>
      </w:r>
      <w:r w:rsidR="00464C24" w:rsidRPr="00842AAB">
        <w:rPr>
          <w:rFonts w:ascii="Palatino" w:hAnsi="Palatino"/>
          <w:i/>
          <w:sz w:val="22"/>
          <w:szCs w:val="22"/>
        </w:rPr>
        <w:t xml:space="preserve"> TESOL in an age of empire.</w:t>
      </w:r>
      <w:r w:rsidR="00464C24" w:rsidRPr="00842AAB">
        <w:rPr>
          <w:rFonts w:ascii="Palatino" w:hAnsi="Palatino"/>
          <w:sz w:val="22"/>
          <w:szCs w:val="22"/>
        </w:rPr>
        <w:t xml:space="preserve"> Basingstoke, UK: Palgrave Macmillan.</w:t>
      </w:r>
    </w:p>
    <w:p w14:paraId="2C6FFBF0" w14:textId="77777777" w:rsidR="006F7FBF" w:rsidRPr="00842AAB" w:rsidRDefault="00464C24">
      <w:pPr>
        <w:pStyle w:val="Geneva"/>
        <w:ind w:left="360" w:right="0" w:hanging="360"/>
        <w:rPr>
          <w:rFonts w:ascii="Palatino" w:hAnsi="Palatino"/>
          <w:sz w:val="22"/>
          <w:szCs w:val="22"/>
        </w:rPr>
      </w:pPr>
      <w:proofErr w:type="spellStart"/>
      <w:r w:rsidRPr="00842AAB">
        <w:rPr>
          <w:rFonts w:ascii="Palatino" w:hAnsi="Palatino"/>
          <w:sz w:val="22"/>
          <w:szCs w:val="22"/>
        </w:rPr>
        <w:t>Freire</w:t>
      </w:r>
      <w:proofErr w:type="spellEnd"/>
      <w:r w:rsidRPr="00842AAB">
        <w:rPr>
          <w:rFonts w:ascii="Palatino" w:hAnsi="Palatino"/>
          <w:sz w:val="22"/>
          <w:szCs w:val="22"/>
        </w:rPr>
        <w:t xml:space="preserve">, Paolo. </w:t>
      </w:r>
      <w:r w:rsidR="006F7FBF" w:rsidRPr="00842AAB">
        <w:rPr>
          <w:rFonts w:ascii="Palatino" w:hAnsi="Palatino"/>
          <w:sz w:val="22"/>
          <w:szCs w:val="22"/>
        </w:rPr>
        <w:t>(1970)</w:t>
      </w:r>
      <w:proofErr w:type="gramStart"/>
      <w:r w:rsidR="006F7FBF" w:rsidRPr="00842AAB">
        <w:rPr>
          <w:rFonts w:ascii="Palatino" w:hAnsi="Palatino"/>
          <w:sz w:val="22"/>
          <w:szCs w:val="22"/>
        </w:rPr>
        <w:t xml:space="preserve">.  </w:t>
      </w:r>
      <w:r w:rsidR="006F7FBF" w:rsidRPr="00842AAB">
        <w:rPr>
          <w:rFonts w:ascii="Palatino" w:hAnsi="Palatino"/>
          <w:i/>
          <w:sz w:val="22"/>
          <w:szCs w:val="22"/>
        </w:rPr>
        <w:t>Pedagogy of the oppressed.</w:t>
      </w:r>
      <w:proofErr w:type="gramEnd"/>
      <w:r w:rsidR="006F7FBF" w:rsidRPr="00842AAB">
        <w:rPr>
          <w:rFonts w:ascii="Palatino" w:hAnsi="Palatino"/>
          <w:sz w:val="22"/>
          <w:szCs w:val="22"/>
        </w:rPr>
        <w:t xml:space="preserve">  New York: Seabury Press.</w:t>
      </w:r>
    </w:p>
    <w:p w14:paraId="5F20F516" w14:textId="77777777" w:rsidR="006F7FBF" w:rsidRPr="00842AAB" w:rsidRDefault="006F7FBF">
      <w:pPr>
        <w:pStyle w:val="Geneva"/>
        <w:ind w:left="360" w:right="0" w:hanging="360"/>
        <w:rPr>
          <w:rFonts w:ascii="Palatino" w:hAnsi="Palatino"/>
          <w:sz w:val="22"/>
          <w:szCs w:val="22"/>
        </w:rPr>
      </w:pPr>
      <w:r w:rsidRPr="00842AAB">
        <w:rPr>
          <w:rFonts w:ascii="Palatino" w:hAnsi="Palatino"/>
          <w:sz w:val="22"/>
          <w:szCs w:val="22"/>
        </w:rPr>
        <w:t>Giroux, Henry A. and McLaren, Peter L.  (1989)</w:t>
      </w:r>
      <w:proofErr w:type="gramStart"/>
      <w:r w:rsidRPr="00842AAB">
        <w:rPr>
          <w:rFonts w:ascii="Palatino" w:hAnsi="Palatino"/>
          <w:sz w:val="22"/>
          <w:szCs w:val="22"/>
        </w:rPr>
        <w:t xml:space="preserve">.  </w:t>
      </w:r>
      <w:r w:rsidRPr="00842AAB">
        <w:rPr>
          <w:rFonts w:ascii="Palatino" w:hAnsi="Palatino"/>
          <w:i/>
          <w:sz w:val="22"/>
          <w:szCs w:val="22"/>
        </w:rPr>
        <w:t>Critical pedagogy, the state, and cultural struggle.</w:t>
      </w:r>
      <w:proofErr w:type="gramEnd"/>
      <w:r w:rsidRPr="00842AAB">
        <w:rPr>
          <w:rFonts w:ascii="Palatino" w:hAnsi="Palatino"/>
          <w:sz w:val="22"/>
          <w:szCs w:val="22"/>
        </w:rPr>
        <w:t xml:space="preserve">  Albany, NY: State University of New York Press.</w:t>
      </w:r>
    </w:p>
    <w:p w14:paraId="0E67311A" w14:textId="77777777" w:rsidR="006F7FBF" w:rsidRPr="00842AAB" w:rsidRDefault="006F7FBF">
      <w:pPr>
        <w:pStyle w:val="Geneva"/>
        <w:ind w:left="360" w:right="0" w:hanging="360"/>
        <w:rPr>
          <w:rFonts w:ascii="Palatino" w:hAnsi="Palatino"/>
          <w:sz w:val="22"/>
          <w:szCs w:val="22"/>
        </w:rPr>
      </w:pPr>
      <w:r w:rsidRPr="00842AAB">
        <w:rPr>
          <w:rFonts w:ascii="Palatino" w:hAnsi="Palatino"/>
          <w:sz w:val="22"/>
          <w:szCs w:val="22"/>
        </w:rPr>
        <w:t xml:space="preserve">Johnston, R. (2003). </w:t>
      </w:r>
      <w:proofErr w:type="gramStart"/>
      <w:r w:rsidRPr="00842AAB">
        <w:rPr>
          <w:rFonts w:ascii="Palatino" w:hAnsi="Palatino"/>
          <w:i/>
          <w:sz w:val="22"/>
          <w:szCs w:val="22"/>
        </w:rPr>
        <w:t>Values in English language teaching.</w:t>
      </w:r>
      <w:proofErr w:type="gramEnd"/>
      <w:r w:rsidRPr="00842AAB">
        <w:rPr>
          <w:rFonts w:ascii="Palatino" w:hAnsi="Palatino"/>
          <w:sz w:val="22"/>
          <w:szCs w:val="22"/>
        </w:rPr>
        <w:t xml:space="preserve"> Mahwah, NJ: Erlbaum.</w:t>
      </w:r>
    </w:p>
    <w:p w14:paraId="27D35956" w14:textId="77777777" w:rsidR="00CC5BAD" w:rsidRPr="00842AAB" w:rsidRDefault="00CC5BAD">
      <w:pPr>
        <w:pStyle w:val="Geneva"/>
        <w:ind w:left="360" w:right="0" w:hanging="360"/>
        <w:rPr>
          <w:rFonts w:ascii="Palatino" w:hAnsi="Palatino"/>
          <w:sz w:val="22"/>
          <w:szCs w:val="22"/>
        </w:rPr>
      </w:pPr>
      <w:r w:rsidRPr="00842AAB">
        <w:rPr>
          <w:rFonts w:ascii="Palatino" w:hAnsi="Palatino"/>
          <w:sz w:val="22"/>
          <w:szCs w:val="22"/>
        </w:rPr>
        <w:t xml:space="preserve">Norton, Bonny &amp; </w:t>
      </w:r>
      <w:proofErr w:type="spellStart"/>
      <w:r w:rsidRPr="00842AAB">
        <w:rPr>
          <w:rFonts w:ascii="Palatino" w:hAnsi="Palatino"/>
          <w:sz w:val="22"/>
          <w:szCs w:val="22"/>
        </w:rPr>
        <w:t>Toohey</w:t>
      </w:r>
      <w:proofErr w:type="spellEnd"/>
      <w:r w:rsidRPr="00842AAB">
        <w:rPr>
          <w:rFonts w:ascii="Palatino" w:hAnsi="Palatino"/>
          <w:sz w:val="22"/>
          <w:szCs w:val="22"/>
        </w:rPr>
        <w:t>, K. (Eds.). (2004)</w:t>
      </w:r>
      <w:proofErr w:type="gramStart"/>
      <w:r w:rsidRPr="00842AAB">
        <w:rPr>
          <w:rFonts w:ascii="Palatino" w:hAnsi="Palatino"/>
          <w:sz w:val="22"/>
          <w:szCs w:val="22"/>
        </w:rPr>
        <w:t xml:space="preserve">. </w:t>
      </w:r>
      <w:r w:rsidRPr="00842AAB">
        <w:rPr>
          <w:rFonts w:ascii="Palatino" w:hAnsi="Palatino"/>
          <w:i/>
          <w:sz w:val="22"/>
          <w:szCs w:val="22"/>
        </w:rPr>
        <w:t>Critical pedagogies and language learning.</w:t>
      </w:r>
      <w:proofErr w:type="gramEnd"/>
      <w:r w:rsidRPr="00842AAB">
        <w:rPr>
          <w:rFonts w:ascii="Palatino" w:hAnsi="Palatino"/>
          <w:i/>
          <w:sz w:val="22"/>
          <w:szCs w:val="22"/>
        </w:rPr>
        <w:t xml:space="preserve"> </w:t>
      </w:r>
      <w:r w:rsidRPr="00842AAB">
        <w:rPr>
          <w:rFonts w:ascii="Palatino" w:hAnsi="Palatino"/>
          <w:sz w:val="22"/>
          <w:szCs w:val="22"/>
        </w:rPr>
        <w:t>New York: Cambridge University press.</w:t>
      </w:r>
    </w:p>
    <w:p w14:paraId="7216F621" w14:textId="77777777" w:rsidR="006F7FBF" w:rsidRPr="00842AAB" w:rsidRDefault="006F7FBF">
      <w:pPr>
        <w:pStyle w:val="Geneva"/>
        <w:ind w:left="360" w:right="0" w:hanging="360"/>
        <w:rPr>
          <w:rFonts w:ascii="Palatino" w:hAnsi="Palatino"/>
          <w:sz w:val="22"/>
          <w:szCs w:val="22"/>
        </w:rPr>
      </w:pPr>
      <w:proofErr w:type="spellStart"/>
      <w:r w:rsidRPr="00842AAB">
        <w:rPr>
          <w:rFonts w:ascii="Palatino" w:hAnsi="Palatino"/>
          <w:sz w:val="22"/>
          <w:szCs w:val="22"/>
        </w:rPr>
        <w:t>Pennycook</w:t>
      </w:r>
      <w:proofErr w:type="spellEnd"/>
      <w:r w:rsidRPr="00842AAB">
        <w:rPr>
          <w:rFonts w:ascii="Palatino" w:hAnsi="Palatino"/>
          <w:sz w:val="22"/>
          <w:szCs w:val="22"/>
        </w:rPr>
        <w:t xml:space="preserve">, Alastair. (2001). </w:t>
      </w:r>
      <w:r w:rsidRPr="00842AAB">
        <w:rPr>
          <w:rFonts w:ascii="Palatino" w:hAnsi="Palatino"/>
          <w:i/>
          <w:sz w:val="22"/>
          <w:szCs w:val="22"/>
        </w:rPr>
        <w:t>Critical applied linguistics: A critical introduction.</w:t>
      </w:r>
      <w:r w:rsidRPr="00842AAB">
        <w:rPr>
          <w:rFonts w:ascii="Palatino" w:hAnsi="Palatino"/>
          <w:sz w:val="22"/>
          <w:szCs w:val="22"/>
        </w:rPr>
        <w:t xml:space="preserve"> Mahwah, NJ: Erlbaum.</w:t>
      </w:r>
    </w:p>
    <w:p w14:paraId="75ED5189" w14:textId="77777777" w:rsidR="006F7FBF" w:rsidRPr="00842AAB" w:rsidRDefault="006F7FBF">
      <w:pPr>
        <w:pStyle w:val="Geneva"/>
        <w:ind w:left="360" w:right="0" w:hanging="360"/>
        <w:rPr>
          <w:rFonts w:ascii="Palatino" w:hAnsi="Palatino"/>
          <w:sz w:val="22"/>
          <w:szCs w:val="22"/>
        </w:rPr>
      </w:pPr>
      <w:proofErr w:type="spellStart"/>
      <w:r w:rsidRPr="00842AAB">
        <w:rPr>
          <w:rFonts w:ascii="Palatino" w:hAnsi="Palatino"/>
          <w:sz w:val="22"/>
          <w:szCs w:val="22"/>
        </w:rPr>
        <w:t>Phillipson</w:t>
      </w:r>
      <w:proofErr w:type="spellEnd"/>
      <w:r w:rsidRPr="00842AAB">
        <w:rPr>
          <w:rFonts w:ascii="Palatino" w:hAnsi="Palatino"/>
          <w:sz w:val="22"/>
          <w:szCs w:val="22"/>
        </w:rPr>
        <w:t>, Robert.  (1992)</w:t>
      </w:r>
      <w:proofErr w:type="gramStart"/>
      <w:r w:rsidRPr="00842AAB">
        <w:rPr>
          <w:rFonts w:ascii="Palatino" w:hAnsi="Palatino"/>
          <w:sz w:val="22"/>
          <w:szCs w:val="22"/>
        </w:rPr>
        <w:t xml:space="preserve">. </w:t>
      </w:r>
      <w:r w:rsidRPr="00842AAB">
        <w:rPr>
          <w:rFonts w:ascii="Palatino" w:hAnsi="Palatino"/>
          <w:i/>
          <w:sz w:val="22"/>
          <w:szCs w:val="22"/>
        </w:rPr>
        <w:t>Linguistic imperialism.</w:t>
      </w:r>
      <w:proofErr w:type="gramEnd"/>
      <w:r w:rsidRPr="00842AAB">
        <w:rPr>
          <w:rFonts w:ascii="Palatino" w:hAnsi="Palatino"/>
          <w:i/>
          <w:sz w:val="22"/>
          <w:szCs w:val="22"/>
        </w:rPr>
        <w:t xml:space="preserve"> </w:t>
      </w:r>
      <w:r w:rsidRPr="00842AAB">
        <w:rPr>
          <w:rFonts w:ascii="Palatino" w:hAnsi="Palatino"/>
          <w:sz w:val="22"/>
          <w:szCs w:val="22"/>
        </w:rPr>
        <w:t xml:space="preserve"> Oxford: Oxford University Press.</w:t>
      </w:r>
    </w:p>
    <w:p w14:paraId="2C5DF739" w14:textId="77777777" w:rsidR="006F7FBF" w:rsidRPr="00842AAB" w:rsidRDefault="006F7FBF">
      <w:pPr>
        <w:pStyle w:val="Geneva"/>
        <w:ind w:left="360" w:right="0" w:hanging="360"/>
        <w:rPr>
          <w:rFonts w:ascii="Palatino" w:hAnsi="Palatino"/>
          <w:sz w:val="22"/>
          <w:szCs w:val="22"/>
        </w:rPr>
      </w:pPr>
      <w:proofErr w:type="gramStart"/>
      <w:r w:rsidRPr="00842AAB">
        <w:rPr>
          <w:rFonts w:ascii="Palatino" w:hAnsi="Palatino"/>
          <w:sz w:val="22"/>
          <w:szCs w:val="22"/>
        </w:rPr>
        <w:t xml:space="preserve">Postman, Neil and </w:t>
      </w:r>
      <w:proofErr w:type="spellStart"/>
      <w:r w:rsidRPr="00842AAB">
        <w:rPr>
          <w:rFonts w:ascii="Palatino" w:hAnsi="Palatino"/>
          <w:sz w:val="22"/>
          <w:szCs w:val="22"/>
        </w:rPr>
        <w:t>Weingartner</w:t>
      </w:r>
      <w:proofErr w:type="spellEnd"/>
      <w:r w:rsidRPr="00842AAB">
        <w:rPr>
          <w:rFonts w:ascii="Palatino" w:hAnsi="Palatino"/>
          <w:sz w:val="22"/>
          <w:szCs w:val="22"/>
        </w:rPr>
        <w:t>, Charles.</w:t>
      </w:r>
      <w:proofErr w:type="gramEnd"/>
      <w:r w:rsidRPr="00842AAB">
        <w:rPr>
          <w:rFonts w:ascii="Palatino" w:hAnsi="Palatino"/>
          <w:sz w:val="22"/>
          <w:szCs w:val="22"/>
        </w:rPr>
        <w:t xml:space="preserve"> (1969).  </w:t>
      </w:r>
      <w:r w:rsidRPr="00842AAB">
        <w:rPr>
          <w:rFonts w:ascii="Palatino" w:hAnsi="Palatino"/>
          <w:i/>
          <w:sz w:val="22"/>
          <w:szCs w:val="22"/>
        </w:rPr>
        <w:t>Teaching as a Subversive Activity.</w:t>
      </w:r>
      <w:r w:rsidRPr="00842AAB">
        <w:rPr>
          <w:rFonts w:ascii="Palatino" w:hAnsi="Palatino"/>
          <w:sz w:val="22"/>
          <w:szCs w:val="22"/>
        </w:rPr>
        <w:t xml:space="preserve">  New York: Dell Publishing Company.</w:t>
      </w:r>
    </w:p>
    <w:p w14:paraId="2BE20253" w14:textId="77777777" w:rsidR="006F7FBF" w:rsidRPr="00842AAB" w:rsidRDefault="006F7FBF">
      <w:pPr>
        <w:pStyle w:val="Geneva"/>
        <w:ind w:left="360" w:right="0" w:hanging="360"/>
        <w:rPr>
          <w:rFonts w:ascii="Palatino" w:hAnsi="Palatino"/>
          <w:sz w:val="22"/>
          <w:szCs w:val="22"/>
        </w:rPr>
      </w:pPr>
      <w:proofErr w:type="spellStart"/>
      <w:proofErr w:type="gramStart"/>
      <w:r w:rsidRPr="00842AAB">
        <w:rPr>
          <w:rFonts w:ascii="Palatino" w:hAnsi="Palatino"/>
          <w:sz w:val="22"/>
          <w:szCs w:val="22"/>
        </w:rPr>
        <w:t>Skutnabb-Kangas</w:t>
      </w:r>
      <w:proofErr w:type="spellEnd"/>
      <w:r w:rsidRPr="00842AAB">
        <w:rPr>
          <w:rFonts w:ascii="Palatino" w:hAnsi="Palatino"/>
          <w:sz w:val="22"/>
          <w:szCs w:val="22"/>
        </w:rPr>
        <w:t xml:space="preserve">, </w:t>
      </w:r>
      <w:proofErr w:type="spellStart"/>
      <w:r w:rsidRPr="00842AAB">
        <w:rPr>
          <w:rFonts w:ascii="Palatino" w:hAnsi="Palatino"/>
          <w:sz w:val="22"/>
          <w:szCs w:val="22"/>
        </w:rPr>
        <w:t>Tove</w:t>
      </w:r>
      <w:proofErr w:type="spellEnd"/>
      <w:r w:rsidRPr="00842AAB">
        <w:rPr>
          <w:rFonts w:ascii="Palatino" w:hAnsi="Palatino"/>
          <w:sz w:val="22"/>
          <w:szCs w:val="22"/>
        </w:rPr>
        <w:t xml:space="preserve"> and </w:t>
      </w:r>
      <w:proofErr w:type="spellStart"/>
      <w:r w:rsidRPr="00842AAB">
        <w:rPr>
          <w:rFonts w:ascii="Palatino" w:hAnsi="Palatino"/>
          <w:sz w:val="22"/>
          <w:szCs w:val="22"/>
        </w:rPr>
        <w:t>Phillipson</w:t>
      </w:r>
      <w:proofErr w:type="spellEnd"/>
      <w:r w:rsidRPr="00842AAB">
        <w:rPr>
          <w:rFonts w:ascii="Palatino" w:hAnsi="Palatino"/>
          <w:sz w:val="22"/>
          <w:szCs w:val="22"/>
        </w:rPr>
        <w:t>, Robert.</w:t>
      </w:r>
      <w:proofErr w:type="gramEnd"/>
      <w:r w:rsidRPr="00842AAB">
        <w:rPr>
          <w:rFonts w:ascii="Palatino" w:hAnsi="Palatino"/>
          <w:sz w:val="22"/>
          <w:szCs w:val="22"/>
        </w:rPr>
        <w:t xml:space="preserve">  (Eds.)  (1994).  </w:t>
      </w:r>
      <w:r w:rsidRPr="00842AAB">
        <w:rPr>
          <w:rFonts w:ascii="Palatino" w:hAnsi="Palatino"/>
          <w:i/>
          <w:sz w:val="22"/>
          <w:szCs w:val="22"/>
        </w:rPr>
        <w:t xml:space="preserve">Linguistic human rights: Overcoming linguistic determination. </w:t>
      </w:r>
      <w:r w:rsidRPr="00842AAB">
        <w:rPr>
          <w:rFonts w:ascii="Palatino" w:hAnsi="Palatino"/>
          <w:sz w:val="22"/>
          <w:szCs w:val="22"/>
        </w:rPr>
        <w:t xml:space="preserve">Berlin: Mouton de </w:t>
      </w:r>
      <w:proofErr w:type="spellStart"/>
      <w:r w:rsidRPr="00842AAB">
        <w:rPr>
          <w:rFonts w:ascii="Palatino" w:hAnsi="Palatino"/>
          <w:sz w:val="22"/>
          <w:szCs w:val="22"/>
        </w:rPr>
        <w:t>Gruyter</w:t>
      </w:r>
      <w:proofErr w:type="spellEnd"/>
      <w:r w:rsidRPr="00842AAB">
        <w:rPr>
          <w:rFonts w:ascii="Palatino" w:hAnsi="Palatino"/>
          <w:sz w:val="22"/>
          <w:szCs w:val="22"/>
        </w:rPr>
        <w:t>.</w:t>
      </w:r>
    </w:p>
    <w:p w14:paraId="188001F9" w14:textId="77777777" w:rsidR="006F7FBF" w:rsidRPr="00842AAB" w:rsidRDefault="006F7FBF">
      <w:pPr>
        <w:pStyle w:val="Geneva"/>
        <w:ind w:left="360" w:right="0" w:hanging="360"/>
        <w:rPr>
          <w:rFonts w:ascii="Palatino" w:hAnsi="Palatino"/>
          <w:sz w:val="22"/>
          <w:szCs w:val="22"/>
        </w:rPr>
      </w:pPr>
      <w:r w:rsidRPr="00842AAB">
        <w:rPr>
          <w:rFonts w:ascii="Palatino" w:hAnsi="Palatino"/>
          <w:sz w:val="22"/>
          <w:szCs w:val="22"/>
        </w:rPr>
        <w:t xml:space="preserve">Smith, David I. </w:t>
      </w:r>
      <w:r w:rsidR="00427054" w:rsidRPr="00842AAB">
        <w:rPr>
          <w:rFonts w:ascii="Palatino" w:hAnsi="Palatino"/>
          <w:sz w:val="22"/>
          <w:szCs w:val="22"/>
        </w:rPr>
        <w:t xml:space="preserve">(2009). </w:t>
      </w:r>
      <w:r w:rsidR="00427054" w:rsidRPr="00842AAB">
        <w:rPr>
          <w:rFonts w:ascii="Palatino" w:hAnsi="Palatino"/>
          <w:i/>
          <w:sz w:val="22"/>
          <w:szCs w:val="22"/>
        </w:rPr>
        <w:t xml:space="preserve">Learning from </w:t>
      </w:r>
      <w:r w:rsidRPr="00842AAB">
        <w:rPr>
          <w:rFonts w:ascii="Palatino" w:hAnsi="Palatino"/>
          <w:i/>
          <w:sz w:val="22"/>
          <w:szCs w:val="22"/>
        </w:rPr>
        <w:t xml:space="preserve">the stranger: </w:t>
      </w:r>
      <w:r w:rsidR="00427054" w:rsidRPr="00842AAB">
        <w:rPr>
          <w:rFonts w:ascii="Palatino" w:hAnsi="Palatino"/>
          <w:i/>
          <w:sz w:val="22"/>
          <w:szCs w:val="22"/>
        </w:rPr>
        <w:t>Christian faith and cultural difference</w:t>
      </w:r>
      <w:r w:rsidRPr="00842AAB">
        <w:rPr>
          <w:rFonts w:ascii="Palatino" w:hAnsi="Palatino"/>
          <w:i/>
          <w:sz w:val="22"/>
          <w:szCs w:val="22"/>
        </w:rPr>
        <w:t>.</w:t>
      </w:r>
      <w:r w:rsidRPr="00842AAB">
        <w:rPr>
          <w:rFonts w:ascii="Palatino" w:hAnsi="Palatino"/>
          <w:sz w:val="22"/>
          <w:szCs w:val="22"/>
        </w:rPr>
        <w:t xml:space="preserve"> </w:t>
      </w:r>
      <w:r w:rsidR="00427054" w:rsidRPr="00842AAB">
        <w:rPr>
          <w:rFonts w:ascii="Palatino" w:hAnsi="Palatino"/>
          <w:sz w:val="22"/>
          <w:szCs w:val="22"/>
        </w:rPr>
        <w:t xml:space="preserve">Grand Rapids, MI: </w:t>
      </w:r>
      <w:r w:rsidRPr="00842AAB">
        <w:rPr>
          <w:rFonts w:ascii="Palatino" w:hAnsi="Palatino"/>
          <w:sz w:val="22"/>
          <w:szCs w:val="22"/>
        </w:rPr>
        <w:t>Eerdmans.</w:t>
      </w:r>
    </w:p>
    <w:p w14:paraId="01D85C71" w14:textId="77777777" w:rsidR="006F7FBF" w:rsidRPr="00842AAB" w:rsidRDefault="006F7FBF">
      <w:pPr>
        <w:pStyle w:val="Geneva"/>
        <w:ind w:left="360" w:right="0" w:hanging="360"/>
        <w:rPr>
          <w:rFonts w:ascii="Palatino" w:hAnsi="Palatino"/>
          <w:sz w:val="22"/>
          <w:szCs w:val="22"/>
        </w:rPr>
      </w:pPr>
      <w:r w:rsidRPr="00842AAB">
        <w:rPr>
          <w:rFonts w:ascii="Palatino" w:hAnsi="Palatino"/>
          <w:sz w:val="22"/>
          <w:szCs w:val="22"/>
        </w:rPr>
        <w:t>Snow, Don. (2001)</w:t>
      </w:r>
      <w:proofErr w:type="gramStart"/>
      <w:r w:rsidRPr="00842AAB">
        <w:rPr>
          <w:rFonts w:ascii="Palatino" w:hAnsi="Palatino"/>
          <w:sz w:val="22"/>
          <w:szCs w:val="22"/>
        </w:rPr>
        <w:t xml:space="preserve">. </w:t>
      </w:r>
      <w:r w:rsidRPr="00842AAB">
        <w:rPr>
          <w:rFonts w:ascii="Palatino" w:hAnsi="Palatino"/>
          <w:i/>
          <w:sz w:val="22"/>
          <w:szCs w:val="22"/>
        </w:rPr>
        <w:t>English teaching as Christian mission</w:t>
      </w:r>
      <w:r w:rsidRPr="00842AAB">
        <w:rPr>
          <w:rFonts w:ascii="Palatino" w:hAnsi="Palatino"/>
          <w:sz w:val="22"/>
          <w:szCs w:val="22"/>
        </w:rPr>
        <w:t>.</w:t>
      </w:r>
      <w:proofErr w:type="gramEnd"/>
      <w:r w:rsidRPr="00842AAB">
        <w:rPr>
          <w:rFonts w:ascii="Palatino" w:hAnsi="Palatino"/>
          <w:sz w:val="22"/>
          <w:szCs w:val="22"/>
        </w:rPr>
        <w:t xml:space="preserve"> </w:t>
      </w:r>
      <w:proofErr w:type="spellStart"/>
      <w:r w:rsidRPr="00842AAB">
        <w:rPr>
          <w:rFonts w:ascii="Palatino" w:hAnsi="Palatino"/>
          <w:sz w:val="22"/>
          <w:szCs w:val="22"/>
        </w:rPr>
        <w:t>Scottdale</w:t>
      </w:r>
      <w:proofErr w:type="spellEnd"/>
      <w:r w:rsidRPr="00842AAB">
        <w:rPr>
          <w:rFonts w:ascii="Palatino" w:hAnsi="Palatino"/>
          <w:sz w:val="22"/>
          <w:szCs w:val="22"/>
        </w:rPr>
        <w:t>, PA: Herald Press.</w:t>
      </w:r>
    </w:p>
    <w:p w14:paraId="645F0A41" w14:textId="77777777" w:rsidR="00464C24" w:rsidRPr="00842AAB" w:rsidRDefault="00464C24">
      <w:pPr>
        <w:pStyle w:val="Geneva"/>
        <w:ind w:left="360" w:right="0" w:hanging="360"/>
        <w:rPr>
          <w:rFonts w:ascii="Palatino" w:hAnsi="Palatino"/>
          <w:sz w:val="22"/>
          <w:szCs w:val="22"/>
        </w:rPr>
      </w:pPr>
      <w:r w:rsidRPr="00842AAB">
        <w:rPr>
          <w:rFonts w:ascii="Palatino" w:hAnsi="Palatino"/>
          <w:sz w:val="22"/>
          <w:szCs w:val="22"/>
        </w:rPr>
        <w:t xml:space="preserve">Varghese, M. &amp; Johnston, B. (2007). Evangelical </w:t>
      </w:r>
      <w:proofErr w:type="gramStart"/>
      <w:r w:rsidRPr="00842AAB">
        <w:rPr>
          <w:rFonts w:ascii="Palatino" w:hAnsi="Palatino"/>
          <w:sz w:val="22"/>
          <w:szCs w:val="22"/>
        </w:rPr>
        <w:t>Christians</w:t>
      </w:r>
      <w:proofErr w:type="gramEnd"/>
      <w:r w:rsidRPr="00842AAB">
        <w:rPr>
          <w:rFonts w:ascii="Palatino" w:hAnsi="Palatino"/>
          <w:sz w:val="22"/>
          <w:szCs w:val="22"/>
        </w:rPr>
        <w:t xml:space="preserve"> English language teaching. </w:t>
      </w:r>
      <w:r w:rsidRPr="00842AAB">
        <w:rPr>
          <w:rFonts w:ascii="Palatino" w:hAnsi="Palatino"/>
          <w:i/>
          <w:sz w:val="22"/>
          <w:szCs w:val="22"/>
        </w:rPr>
        <w:t>TESOL Quarterly, 41</w:t>
      </w:r>
      <w:r w:rsidRPr="00842AAB">
        <w:rPr>
          <w:rFonts w:ascii="Palatino" w:hAnsi="Palatino"/>
          <w:sz w:val="22"/>
          <w:szCs w:val="22"/>
        </w:rPr>
        <w:t>(1), 5-32.</w:t>
      </w:r>
    </w:p>
    <w:p w14:paraId="2D194A17" w14:textId="77777777" w:rsidR="000E1A83" w:rsidRPr="00842AAB" w:rsidRDefault="006F7FBF" w:rsidP="000E1A83">
      <w:pPr>
        <w:pStyle w:val="Geneva"/>
        <w:ind w:left="360" w:right="0" w:hanging="360"/>
        <w:rPr>
          <w:rFonts w:ascii="Palatino" w:hAnsi="Palatino"/>
          <w:sz w:val="22"/>
          <w:szCs w:val="22"/>
        </w:rPr>
      </w:pPr>
      <w:r w:rsidRPr="00842AAB">
        <w:rPr>
          <w:rFonts w:ascii="Palatino" w:hAnsi="Palatino"/>
          <w:sz w:val="22"/>
          <w:szCs w:val="22"/>
        </w:rPr>
        <w:t xml:space="preserve">Wong, Mary S. &amp; </w:t>
      </w:r>
      <w:proofErr w:type="spellStart"/>
      <w:r w:rsidRPr="00842AAB">
        <w:rPr>
          <w:rFonts w:ascii="Palatino" w:hAnsi="Palatino"/>
          <w:sz w:val="22"/>
          <w:szCs w:val="22"/>
        </w:rPr>
        <w:t>Canagarajah</w:t>
      </w:r>
      <w:proofErr w:type="spellEnd"/>
      <w:r w:rsidRPr="00842AAB">
        <w:rPr>
          <w:rFonts w:ascii="Palatino" w:hAnsi="Palatino"/>
          <w:sz w:val="22"/>
          <w:szCs w:val="22"/>
        </w:rPr>
        <w:t>, Suresh (Eds.). (2009)</w:t>
      </w:r>
      <w:proofErr w:type="gramStart"/>
      <w:r w:rsidRPr="00842AAB">
        <w:rPr>
          <w:rFonts w:ascii="Palatino" w:hAnsi="Palatino"/>
          <w:sz w:val="22"/>
          <w:szCs w:val="22"/>
        </w:rPr>
        <w:t xml:space="preserve">. </w:t>
      </w:r>
      <w:r w:rsidRPr="00842AAB">
        <w:rPr>
          <w:rFonts w:ascii="Palatino" w:hAnsi="Palatino"/>
          <w:i/>
          <w:sz w:val="22"/>
          <w:szCs w:val="22"/>
        </w:rPr>
        <w:t>Christian and critical English language educators in dialogue</w:t>
      </w:r>
      <w:r w:rsidRPr="00842AAB">
        <w:rPr>
          <w:rFonts w:ascii="Palatino" w:hAnsi="Palatino"/>
          <w:sz w:val="22"/>
          <w:szCs w:val="22"/>
        </w:rPr>
        <w:t>.</w:t>
      </w:r>
      <w:proofErr w:type="gramEnd"/>
      <w:r w:rsidRPr="00842AAB">
        <w:rPr>
          <w:rFonts w:ascii="Palatino" w:hAnsi="Palatino"/>
          <w:sz w:val="22"/>
          <w:szCs w:val="22"/>
        </w:rPr>
        <w:t xml:space="preserve"> New York: Routledge</w:t>
      </w:r>
      <w:r w:rsidR="000E1A83" w:rsidRPr="00842AAB">
        <w:rPr>
          <w:rFonts w:ascii="Palatino" w:hAnsi="Palatino"/>
          <w:sz w:val="22"/>
          <w:szCs w:val="22"/>
        </w:rPr>
        <w:t>.</w:t>
      </w:r>
    </w:p>
    <w:p w14:paraId="3E3C231B" w14:textId="77777777" w:rsidR="000E1A83" w:rsidRPr="00842AAB" w:rsidRDefault="000E1A83" w:rsidP="000E1A83">
      <w:pPr>
        <w:pStyle w:val="Geneva"/>
        <w:ind w:left="360" w:right="0" w:hanging="360"/>
        <w:rPr>
          <w:rFonts w:ascii="Palatino" w:hAnsi="Palatino"/>
          <w:sz w:val="22"/>
          <w:szCs w:val="22"/>
        </w:rPr>
      </w:pPr>
    </w:p>
    <w:p w14:paraId="241B98FA" w14:textId="77777777" w:rsidR="000E1A83" w:rsidRPr="00842AAB" w:rsidRDefault="000E1A83" w:rsidP="000E1A83">
      <w:pPr>
        <w:tabs>
          <w:tab w:val="num" w:pos="720"/>
        </w:tabs>
        <w:rPr>
          <w:sz w:val="22"/>
          <w:szCs w:val="22"/>
        </w:rPr>
      </w:pPr>
    </w:p>
    <w:p w14:paraId="51C88450" w14:textId="77777777" w:rsidR="000E1A83" w:rsidRPr="00842AAB" w:rsidRDefault="000E1A83" w:rsidP="000E1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jc w:val="center"/>
        <w:rPr>
          <w:b/>
          <w:sz w:val="22"/>
          <w:szCs w:val="22"/>
        </w:rPr>
      </w:pPr>
      <w:r w:rsidRPr="00842AAB">
        <w:rPr>
          <w:b/>
          <w:sz w:val="22"/>
          <w:szCs w:val="22"/>
        </w:rPr>
        <w:t xml:space="preserve">“You must </w:t>
      </w:r>
      <w:r w:rsidRPr="00842AAB">
        <w:rPr>
          <w:b/>
          <w:bCs/>
          <w:sz w:val="22"/>
          <w:szCs w:val="22"/>
        </w:rPr>
        <w:t xml:space="preserve">be </w:t>
      </w:r>
      <w:r w:rsidRPr="00842AAB">
        <w:rPr>
          <w:b/>
          <w:sz w:val="22"/>
          <w:szCs w:val="22"/>
        </w:rPr>
        <w:t>the change you want to see in the world.”</w:t>
      </w:r>
    </w:p>
    <w:p w14:paraId="1488D492" w14:textId="77777777" w:rsidR="000E1A83" w:rsidRPr="00842AAB" w:rsidRDefault="000E1A83" w:rsidP="000E1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842AAB">
        <w:rPr>
          <w:b/>
          <w:sz w:val="22"/>
          <w:szCs w:val="22"/>
        </w:rPr>
        <w:t>–Gandhi</w:t>
      </w:r>
    </w:p>
    <w:p w14:paraId="604FA0E8" w14:textId="77777777" w:rsidR="000E1A83" w:rsidRPr="00842AAB" w:rsidRDefault="000E1A83" w:rsidP="000E1A83">
      <w:pPr>
        <w:rPr>
          <w:sz w:val="22"/>
          <w:szCs w:val="22"/>
        </w:rPr>
      </w:pPr>
    </w:p>
    <w:p w14:paraId="69DCC323" w14:textId="77777777" w:rsidR="000E1A83" w:rsidRPr="00842AAB" w:rsidRDefault="000E1A83">
      <w:pPr>
        <w:rPr>
          <w:sz w:val="22"/>
          <w:szCs w:val="22"/>
        </w:rPr>
      </w:pPr>
    </w:p>
    <w:sectPr w:rsidR="000E1A83" w:rsidRPr="00842AAB" w:rsidSect="000E1A83">
      <w:type w:val="continuous"/>
      <w:pgSz w:w="12240" w:h="15840"/>
      <w:pgMar w:top="1440" w:right="1800" w:bottom="1440" w:left="1800" w:header="720" w:footer="720" w:gutter="0"/>
      <w:cols w:space="720" w:equalWidth="0"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2432"/>
    <w:multiLevelType w:val="hybridMultilevel"/>
    <w:tmpl w:val="938CDFD8"/>
    <w:lvl w:ilvl="0" w:tplc="1D5CC95C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99A7562" w:tentative="1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9AA52DC" w:tentative="1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E8831A8" w:tentative="1">
      <w:start w:val="1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773CA268" w:tentative="1">
      <w:start w:val="1"/>
      <w:numFmt w:val="bullet"/>
      <w:lvlText w:val="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2EC211C" w:tentative="1">
      <w:start w:val="1"/>
      <w:numFmt w:val="bullet"/>
      <w:lvlText w:val="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41A76AC" w:tentative="1">
      <w:start w:val="1"/>
      <w:numFmt w:val="bullet"/>
      <w:lvlText w:val="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89049F0" w:tentative="1">
      <w:start w:val="1"/>
      <w:numFmt w:val="bullet"/>
      <w:lvlText w:val="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D1400C2" w:tentative="1">
      <w:start w:val="1"/>
      <w:numFmt w:val="bullet"/>
      <w:lvlText w:val="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>
    <w:nsid w:val="48D859C4"/>
    <w:multiLevelType w:val="hybridMultilevel"/>
    <w:tmpl w:val="57CA74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3A403B"/>
    <w:multiLevelType w:val="hybridMultilevel"/>
    <w:tmpl w:val="B8B80478"/>
    <w:lvl w:ilvl="0" w:tplc="D220A4A2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43690FA" w:tentative="1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A96A846" w:tentative="1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BC67BB2" w:tentative="1">
      <w:start w:val="1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3446DC4" w:tentative="1">
      <w:start w:val="1"/>
      <w:numFmt w:val="bullet"/>
      <w:lvlText w:val="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4BA98B4" w:tentative="1">
      <w:start w:val="1"/>
      <w:numFmt w:val="bullet"/>
      <w:lvlText w:val="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5DADA8C" w:tentative="1">
      <w:start w:val="1"/>
      <w:numFmt w:val="bullet"/>
      <w:lvlText w:val="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872A1FA" w:tentative="1">
      <w:start w:val="1"/>
      <w:numFmt w:val="bullet"/>
      <w:lvlText w:val="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84423F84" w:tentative="1">
      <w:start w:val="1"/>
      <w:numFmt w:val="bullet"/>
      <w:lvlText w:val="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63"/>
    <w:rsid w:val="000E1A83"/>
    <w:rsid w:val="000F1835"/>
    <w:rsid w:val="00427054"/>
    <w:rsid w:val="00464C24"/>
    <w:rsid w:val="006F7FBF"/>
    <w:rsid w:val="0077443C"/>
    <w:rsid w:val="00842AAB"/>
    <w:rsid w:val="008C794C"/>
    <w:rsid w:val="00AC0501"/>
    <w:rsid w:val="00BB3808"/>
    <w:rsid w:val="00CC5BAD"/>
    <w:rsid w:val="00D60463"/>
    <w:rsid w:val="00E04CA2"/>
    <w:rsid w:val="00E86156"/>
    <w:rsid w:val="00ED6B3F"/>
    <w:rsid w:val="00EF31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D116C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00"/>
      <w:sz w:val="32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Times New Roman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">
    <w:name w:val="Geneva"/>
    <w:basedOn w:val="Normal"/>
    <w:pPr>
      <w:ind w:right="-720"/>
    </w:pPr>
    <w:rPr>
      <w:rFonts w:ascii="Geneva" w:eastAsia="Times New Roman" w:hAnsi="Geneva"/>
      <w:sz w:val="20"/>
    </w:rPr>
  </w:style>
  <w:style w:type="paragraph" w:styleId="BodyText">
    <w:name w:val="Body Text"/>
    <w:basedOn w:val="Normal"/>
    <w:rPr>
      <w:color w:val="00000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270" w:hanging="270"/>
    </w:pPr>
    <w:rPr>
      <w:rFonts w:eastAsia="Times New Roman"/>
    </w:rPr>
  </w:style>
  <w:style w:type="paragraph" w:styleId="List">
    <w:name w:val="List"/>
    <w:basedOn w:val="Normal"/>
    <w:pPr>
      <w:ind w:left="360" w:hanging="360"/>
    </w:pPr>
    <w:rPr>
      <w:rFonts w:eastAsia="Times New Roman"/>
    </w:rPr>
  </w:style>
  <w:style w:type="character" w:styleId="Followed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00"/>
      <w:sz w:val="32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Times New Roman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">
    <w:name w:val="Geneva"/>
    <w:basedOn w:val="Normal"/>
    <w:pPr>
      <w:ind w:right="-720"/>
    </w:pPr>
    <w:rPr>
      <w:rFonts w:ascii="Geneva" w:eastAsia="Times New Roman" w:hAnsi="Geneva"/>
      <w:sz w:val="20"/>
    </w:rPr>
  </w:style>
  <w:style w:type="paragraph" w:styleId="BodyText">
    <w:name w:val="Body Text"/>
    <w:basedOn w:val="Normal"/>
    <w:rPr>
      <w:color w:val="00000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270" w:hanging="270"/>
    </w:pPr>
    <w:rPr>
      <w:rFonts w:eastAsia="Times New Roman"/>
    </w:rPr>
  </w:style>
  <w:style w:type="paragraph" w:styleId="List">
    <w:name w:val="List"/>
    <w:basedOn w:val="Normal"/>
    <w:pPr>
      <w:ind w:left="360" w:hanging="360"/>
    </w:pPr>
    <w:rPr>
      <w:rFonts w:eastAsia="Times New Roman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632</Words>
  <Characters>3607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Covert Messages in the Classroom</vt:lpstr>
    </vt:vector>
  </TitlesOfParts>
  <Company>SFSU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Covert Messages in the Classroom</dc:title>
  <dc:subject/>
  <dc:creator>Trial User</dc:creator>
  <cp:keywords/>
  <cp:lastModifiedBy>Doug Brown</cp:lastModifiedBy>
  <cp:revision>4</cp:revision>
  <cp:lastPrinted>2011-10-14T00:58:00Z</cp:lastPrinted>
  <dcterms:created xsi:type="dcterms:W3CDTF">2012-01-17T04:07:00Z</dcterms:created>
  <dcterms:modified xsi:type="dcterms:W3CDTF">2012-03-16T18:19:00Z</dcterms:modified>
</cp:coreProperties>
</file>